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xml" ContentType="application/vnd.openxmlformats-officedocument.wordprocessingml.comment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7AD0ECB5" w14:paraId="0E948075" wp14:textId="2BAE970A">
      <w:pPr>
        <w:ind w:left="21"/>
        <w:rPr>
          <w:rFonts w:ascii="Calibri" w:hAnsi="Calibri" w:eastAsia="Calibri" w:cs="Calibri"/>
          <w:b w:val="0"/>
          <w:bCs w:val="0"/>
          <w:i w:val="0"/>
          <w:iCs w:val="0"/>
          <w:caps w:val="0"/>
          <w:smallCaps w:val="0"/>
          <w:noProof w:val="0"/>
          <w:color w:val="000000" w:themeColor="text1" w:themeTint="FF" w:themeShade="FF"/>
          <w:sz w:val="22"/>
          <w:szCs w:val="22"/>
          <w:lang w:val="en-US"/>
        </w:rPr>
      </w:pPr>
      <w:r w:rsidRPr="7AD0ECB5" w:rsidR="1011BB1B">
        <w:rPr>
          <w:rFonts w:ascii="Calibri" w:hAnsi="Calibri" w:eastAsia="Calibri" w:cs="Calibri"/>
          <w:b w:val="0"/>
          <w:bCs w:val="0"/>
          <w:i w:val="0"/>
          <w:iCs w:val="0"/>
          <w:caps w:val="0"/>
          <w:smallCaps w:val="0"/>
          <w:noProof w:val="0"/>
          <w:color w:val="0A0A0A"/>
          <w:sz w:val="22"/>
          <w:szCs w:val="22"/>
          <w:lang w:val="en-GB"/>
        </w:rPr>
        <w:t xml:space="preserve">Dear </w:t>
      </w:r>
      <w:r w:rsidRPr="7AD0ECB5" w:rsidR="1011BB1B">
        <w:rPr>
          <w:rFonts w:ascii="Calibri" w:hAnsi="Calibri" w:eastAsia="Calibri" w:cs="Calibri"/>
          <w:b w:val="0"/>
          <w:bCs w:val="0"/>
          <w:i w:val="0"/>
          <w:iCs w:val="0"/>
          <w:caps w:val="0"/>
          <w:smallCaps w:val="0"/>
          <w:noProof w:val="0"/>
          <w:color w:val="FF0000"/>
          <w:sz w:val="22"/>
          <w:szCs w:val="22"/>
          <w:lang w:val="en-GB"/>
        </w:rPr>
        <w:t>[Your boss’ name]</w:t>
      </w:r>
      <w:r w:rsidRPr="7AD0ECB5" w:rsidR="1011BB1B">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w:t>
      </w:r>
    </w:p>
    <w:p xmlns:wp14="http://schemas.microsoft.com/office/word/2010/wordml" w:rsidP="7AD0ECB5" w14:paraId="629CEC45" wp14:textId="4A04577F">
      <w:pPr>
        <w:pStyle w:val="Normal"/>
        <w:bidi w:val="0"/>
        <w:spacing w:before="358" w:beforeAutospacing="off" w:after="160" w:afterAutospacing="off" w:line="279" w:lineRule="auto"/>
        <w:ind w:left="11" w:right="104" w:firstLine="3"/>
        <w:jc w:val="left"/>
        <w:rPr>
          <w:rFonts w:ascii="Calibri" w:hAnsi="Calibri" w:eastAsia="Calibri" w:cs="Calibri"/>
          <w:b w:val="0"/>
          <w:bCs w:val="0"/>
          <w:i w:val="0"/>
          <w:iCs w:val="0"/>
          <w:caps w:val="0"/>
          <w:smallCaps w:val="0"/>
          <w:noProof w:val="0"/>
          <w:color w:val="0A0A0A"/>
          <w:sz w:val="22"/>
          <w:szCs w:val="22"/>
          <w:lang w:val="en-US"/>
        </w:rPr>
      </w:pPr>
      <w:r w:rsidRPr="7AD0ECB5" w:rsidR="1011BB1B">
        <w:rPr>
          <w:rFonts w:ascii="Calibri" w:hAnsi="Calibri" w:eastAsia="Calibri" w:cs="Calibri"/>
          <w:b w:val="0"/>
          <w:bCs w:val="0"/>
          <w:i w:val="0"/>
          <w:iCs w:val="0"/>
          <w:caps w:val="0"/>
          <w:smallCaps w:val="0"/>
          <w:noProof w:val="0"/>
          <w:color w:val="0A0A0A"/>
          <w:sz w:val="22"/>
          <w:szCs w:val="22"/>
          <w:lang w:val="en-GB"/>
        </w:rPr>
        <w:t>I would like to attend TM Forum’s event</w:t>
      </w:r>
      <w:r w:rsidRPr="7AD0ECB5" w:rsidR="4BA18823">
        <w:rPr>
          <w:rFonts w:ascii="Calibri" w:hAnsi="Calibri" w:eastAsia="Calibri" w:cs="Calibri"/>
          <w:b w:val="0"/>
          <w:bCs w:val="0"/>
          <w:i w:val="0"/>
          <w:iCs w:val="0"/>
          <w:caps w:val="0"/>
          <w:smallCaps w:val="0"/>
          <w:noProof w:val="0"/>
          <w:color w:val="0A0A0A"/>
          <w:sz w:val="22"/>
          <w:szCs w:val="22"/>
          <w:lang w:val="en-GB"/>
        </w:rPr>
        <w:t>,</w:t>
      </w:r>
      <w:r w:rsidRPr="7AD0ECB5" w:rsidR="1011BB1B">
        <w:rPr>
          <w:rFonts w:ascii="Calibri" w:hAnsi="Calibri" w:eastAsia="Calibri" w:cs="Calibri"/>
          <w:b w:val="0"/>
          <w:bCs w:val="0"/>
          <w:i w:val="0"/>
          <w:iCs w:val="0"/>
          <w:caps w:val="0"/>
          <w:smallCaps w:val="0"/>
          <w:noProof w:val="0"/>
          <w:color w:val="0A0A0A"/>
          <w:sz w:val="22"/>
          <w:szCs w:val="22"/>
          <w:lang w:val="en-GB"/>
        </w:rPr>
        <w:t xml:space="preserve"> </w:t>
      </w:r>
      <w:hyperlink r:id="R6f0611b0e7d44093">
        <w:r w:rsidRPr="7AD0ECB5" w:rsidR="1011BB1B">
          <w:rPr>
            <w:rStyle w:val="Hyperlink"/>
            <w:rFonts w:ascii="Calibri" w:hAnsi="Calibri" w:eastAsia="Calibri" w:cs="Calibri"/>
            <w:b w:val="0"/>
            <w:bCs w:val="0"/>
            <w:i w:val="0"/>
            <w:iCs w:val="0"/>
            <w:caps w:val="0"/>
            <w:smallCaps w:val="0"/>
            <w:noProof w:val="0"/>
            <w:sz w:val="22"/>
            <w:szCs w:val="22"/>
            <w:lang w:val="en-GB"/>
          </w:rPr>
          <w:t>DTW Asia</w:t>
        </w:r>
      </w:hyperlink>
      <w:r w:rsidRPr="7AD0ECB5" w:rsidR="4B310E3F">
        <w:rPr>
          <w:rFonts w:ascii="Calibri" w:hAnsi="Calibri" w:eastAsia="Calibri" w:cs="Calibri"/>
          <w:b w:val="0"/>
          <w:bCs w:val="0"/>
          <w:i w:val="0"/>
          <w:iCs w:val="0"/>
          <w:caps w:val="0"/>
          <w:smallCaps w:val="0"/>
          <w:noProof w:val="0"/>
          <w:color w:val="0A0A0A"/>
          <w:sz w:val="22"/>
          <w:szCs w:val="22"/>
          <w:lang w:val="en-GB"/>
        </w:rPr>
        <w:t>,</w:t>
      </w:r>
      <w:r w:rsidRPr="7AD0ECB5" w:rsidR="1011BB1B">
        <w:rPr>
          <w:rFonts w:ascii="Calibri" w:hAnsi="Calibri" w:eastAsia="Calibri" w:cs="Calibri"/>
          <w:b w:val="0"/>
          <w:bCs w:val="0"/>
          <w:i w:val="0"/>
          <w:iCs w:val="0"/>
          <w:caps w:val="0"/>
          <w:smallCaps w:val="0"/>
          <w:noProof w:val="0"/>
          <w:color w:val="0A0A0A"/>
          <w:sz w:val="22"/>
          <w:szCs w:val="22"/>
          <w:lang w:val="en-GB"/>
        </w:rPr>
        <w:t xml:space="preserve"> </w:t>
      </w:r>
      <w:r w:rsidRPr="7AD0ECB5" w:rsidR="1011BB1B">
        <w:rPr>
          <w:rFonts w:ascii="Calibri" w:hAnsi="Calibri" w:eastAsia="Calibri" w:cs="Calibri"/>
          <w:b w:val="0"/>
          <w:bCs w:val="0"/>
          <w:i w:val="0"/>
          <w:iCs w:val="0"/>
          <w:caps w:val="0"/>
          <w:smallCaps w:val="0"/>
          <w:strike w:val="0"/>
          <w:dstrike w:val="0"/>
          <w:noProof w:val="0"/>
          <w:sz w:val="22"/>
          <w:szCs w:val="22"/>
          <w:lang w:val="en-GB"/>
        </w:rPr>
        <w:t>from 14-16 March</w:t>
      </w:r>
      <w:r w:rsidRPr="7AD0ECB5" w:rsidR="1011BB1B">
        <w:rPr>
          <w:rFonts w:ascii="Calibri" w:hAnsi="Calibri" w:eastAsia="Calibri" w:cs="Calibri"/>
          <w:b w:val="0"/>
          <w:bCs w:val="0"/>
          <w:i w:val="0"/>
          <w:iCs w:val="0"/>
          <w:caps w:val="0"/>
          <w:smallCaps w:val="0"/>
          <w:noProof w:val="0"/>
          <w:color w:val="0A0A0A"/>
          <w:sz w:val="22"/>
          <w:szCs w:val="22"/>
          <w:lang w:val="en-GB"/>
        </w:rPr>
        <w:t xml:space="preserve"> to help support me in achieving my </w:t>
      </w:r>
      <w:r w:rsidRPr="7AD0ECB5" w:rsidR="1011BB1B">
        <w:rPr>
          <w:rFonts w:ascii="Calibri" w:hAnsi="Calibri" w:eastAsia="Calibri" w:cs="Calibri"/>
          <w:b w:val="0"/>
          <w:bCs w:val="0"/>
          <w:i w:val="0"/>
          <w:iCs w:val="0"/>
          <w:caps w:val="0"/>
          <w:smallCaps w:val="0"/>
          <w:noProof w:val="0"/>
          <w:color w:val="FF0000"/>
          <w:sz w:val="22"/>
          <w:szCs w:val="22"/>
          <w:lang w:val="en-GB"/>
        </w:rPr>
        <w:t>[add project(s) or initiative(s) for performance targets/lead gen/build pipeline/network/key learnings]</w:t>
      </w:r>
      <w:r w:rsidRPr="7AD0ECB5" w:rsidR="1011BB1B">
        <w:rPr>
          <w:rFonts w:ascii="Calibri" w:hAnsi="Calibri" w:eastAsia="Calibri" w:cs="Calibri"/>
          <w:b w:val="0"/>
          <w:bCs w:val="0"/>
          <w:i w:val="0"/>
          <w:iCs w:val="0"/>
          <w:caps w:val="0"/>
          <w:smallCaps w:val="0"/>
          <w:noProof w:val="0"/>
          <w:color w:val="0A0A0A"/>
          <w:sz w:val="22"/>
          <w:szCs w:val="22"/>
          <w:lang w:val="en-GB"/>
        </w:rPr>
        <w:t xml:space="preserve">. </w:t>
      </w:r>
    </w:p>
    <w:p xmlns:wp14="http://schemas.microsoft.com/office/word/2010/wordml" w:rsidP="5E906435" w14:paraId="5DF51A2F" wp14:textId="4327195D">
      <w:pPr>
        <w:spacing w:before="322" w:line="279" w:lineRule="auto"/>
        <w:ind w:left="6" w:hanging="6"/>
        <w:rPr>
          <w:rFonts w:ascii="Calibri" w:hAnsi="Calibri" w:eastAsia="Calibri" w:cs="Calibri"/>
          <w:b w:val="0"/>
          <w:bCs w:val="0"/>
          <w:i w:val="0"/>
          <w:iCs w:val="0"/>
          <w:caps w:val="0"/>
          <w:smallCaps w:val="0"/>
          <w:noProof w:val="0"/>
          <w:color w:val="0A0A0A"/>
          <w:sz w:val="22"/>
          <w:szCs w:val="22"/>
          <w:lang w:val="en-US"/>
        </w:rPr>
      </w:pPr>
      <w:r w:rsidRPr="5E906435" w:rsidR="1011BB1B">
        <w:rPr>
          <w:rFonts w:ascii="Calibri" w:hAnsi="Calibri" w:eastAsia="Calibri" w:cs="Calibri"/>
          <w:b w:val="0"/>
          <w:bCs w:val="0"/>
          <w:i w:val="0"/>
          <w:iCs w:val="0"/>
          <w:caps w:val="0"/>
          <w:smallCaps w:val="0"/>
          <w:noProof w:val="0"/>
          <w:color w:val="0A0A0A"/>
          <w:sz w:val="22"/>
          <w:szCs w:val="22"/>
          <w:lang w:val="en-GB"/>
        </w:rPr>
        <w:t xml:space="preserve">This event is </w:t>
      </w:r>
      <w:r w:rsidRPr="5E906435" w:rsidR="1011BB1B">
        <w:rPr>
          <w:rFonts w:ascii="Calibri" w:hAnsi="Calibri" w:eastAsia="Calibri" w:cs="Calibri"/>
          <w:b w:val="0"/>
          <w:bCs w:val="0"/>
          <w:i w:val="1"/>
          <w:iCs w:val="1"/>
          <w:caps w:val="0"/>
          <w:smallCaps w:val="0"/>
          <w:noProof w:val="0"/>
          <w:color w:val="0A0A0A"/>
          <w:sz w:val="22"/>
          <w:szCs w:val="22"/>
          <w:lang w:val="en-GB"/>
        </w:rPr>
        <w:t xml:space="preserve">the </w:t>
      </w:r>
      <w:r w:rsidRPr="5E906435" w:rsidR="1011BB1B">
        <w:rPr>
          <w:rFonts w:ascii="Calibri" w:hAnsi="Calibri" w:eastAsia="Calibri" w:cs="Calibri"/>
          <w:b w:val="0"/>
          <w:bCs w:val="0"/>
          <w:i w:val="0"/>
          <w:iCs w:val="0"/>
          <w:caps w:val="0"/>
          <w:smallCaps w:val="0"/>
          <w:noProof w:val="0"/>
          <w:color w:val="0A0A0A"/>
          <w:sz w:val="22"/>
          <w:szCs w:val="22"/>
          <w:lang w:val="en-GB"/>
        </w:rPr>
        <w:t xml:space="preserve">most influential gathering of the </w:t>
      </w:r>
      <w:r w:rsidRPr="5E906435" w:rsidR="3A6FA1E2">
        <w:rPr>
          <w:rFonts w:ascii="Calibri" w:hAnsi="Calibri" w:eastAsia="Calibri" w:cs="Calibri"/>
          <w:b w:val="0"/>
          <w:bCs w:val="0"/>
          <w:i w:val="0"/>
          <w:iCs w:val="0"/>
          <w:caps w:val="0"/>
          <w:smallCaps w:val="0"/>
          <w:noProof w:val="0"/>
          <w:color w:val="0A0A0A"/>
          <w:sz w:val="22"/>
          <w:szCs w:val="22"/>
          <w:lang w:val="en-GB"/>
        </w:rPr>
        <w:t>telecom's</w:t>
      </w:r>
      <w:r w:rsidRPr="5E906435" w:rsidR="1011BB1B">
        <w:rPr>
          <w:rFonts w:ascii="Calibri" w:hAnsi="Calibri" w:eastAsia="Calibri" w:cs="Calibri"/>
          <w:b w:val="0"/>
          <w:bCs w:val="0"/>
          <w:i w:val="0"/>
          <w:iCs w:val="0"/>
          <w:caps w:val="0"/>
          <w:smallCaps w:val="0"/>
          <w:noProof w:val="0"/>
          <w:color w:val="0A0A0A"/>
          <w:sz w:val="22"/>
          <w:szCs w:val="22"/>
          <w:lang w:val="en-GB"/>
        </w:rPr>
        <w:t xml:space="preserve"> ecosystem in the APAC region and will allow me access to the largest audience of decision-makers in one place. Here’s the ever-expanding list of </w:t>
      </w:r>
      <w:commentRangeStart w:id="796286942"/>
      <w:hyperlink r:id="R5b3121f66d46420f">
        <w:r w:rsidRPr="5E906435" w:rsidR="1011BB1B">
          <w:rPr>
            <w:rStyle w:val="Hyperlink"/>
            <w:rFonts w:ascii="Calibri" w:hAnsi="Calibri" w:eastAsia="Calibri" w:cs="Calibri"/>
            <w:b w:val="0"/>
            <w:bCs w:val="0"/>
            <w:i w:val="0"/>
            <w:iCs w:val="0"/>
            <w:caps w:val="0"/>
            <w:smallCaps w:val="0"/>
            <w:strike w:val="0"/>
            <w:dstrike w:val="0"/>
            <w:noProof w:val="0"/>
            <w:sz w:val="22"/>
            <w:szCs w:val="22"/>
            <w:lang w:val="en-GB"/>
          </w:rPr>
          <w:t>attending companies</w:t>
        </w:r>
      </w:hyperlink>
      <w:commentRangeEnd w:id="796286942"/>
      <w:r>
        <w:rPr>
          <w:rStyle w:val="CommentReference"/>
        </w:rPr>
        <w:commentReference w:id="796286942"/>
      </w:r>
      <w:r w:rsidRPr="5E906435" w:rsidR="1011BB1B">
        <w:rPr>
          <w:rFonts w:ascii="Calibri" w:hAnsi="Calibri" w:eastAsia="Calibri" w:cs="Calibri"/>
          <w:b w:val="0"/>
          <w:bCs w:val="0"/>
          <w:i w:val="0"/>
          <w:iCs w:val="0"/>
          <w:caps w:val="0"/>
          <w:smallCaps w:val="0"/>
          <w:noProof w:val="0"/>
          <w:color w:val="0A0A0A"/>
          <w:sz w:val="22"/>
          <w:szCs w:val="22"/>
          <w:lang w:val="en-GB"/>
        </w:rPr>
        <w:t>.</w:t>
      </w:r>
      <w:r>
        <w:br/>
      </w:r>
      <w:r>
        <w:br/>
      </w:r>
      <w:r w:rsidRPr="5E906435" w:rsidR="1011BB1B">
        <w:rPr>
          <w:rFonts w:ascii="Calibri" w:hAnsi="Calibri" w:eastAsia="Calibri" w:cs="Calibri"/>
          <w:b w:val="0"/>
          <w:bCs w:val="0"/>
          <w:i w:val="0"/>
          <w:iCs w:val="0"/>
          <w:caps w:val="0"/>
          <w:smallCaps w:val="0"/>
          <w:noProof w:val="0"/>
          <w:color w:val="0A0A0A"/>
          <w:sz w:val="22"/>
          <w:szCs w:val="22"/>
          <w:lang w:val="en-GB"/>
        </w:rPr>
        <w:t>The facts:</w:t>
      </w:r>
    </w:p>
    <w:p xmlns:wp14="http://schemas.microsoft.com/office/word/2010/wordml" w:rsidP="7AD0ECB5" w14:paraId="48512046" wp14:textId="618FBAC3">
      <w:pPr>
        <w:pStyle w:val="ListParagraph"/>
        <w:numPr>
          <w:ilvl w:val="0"/>
          <w:numId w:val="1"/>
        </w:numPr>
        <w:spacing w:before="322" w:line="279" w:lineRule="auto"/>
        <w:ind w:left="720" w:hanging="360"/>
        <w:rPr>
          <w:rFonts w:ascii="Calibri" w:hAnsi="Calibri" w:eastAsia="Calibri" w:cs="Calibri"/>
          <w:b w:val="0"/>
          <w:bCs w:val="0"/>
          <w:i w:val="0"/>
          <w:iCs w:val="0"/>
          <w:caps w:val="0"/>
          <w:smallCaps w:val="0"/>
          <w:noProof w:val="0"/>
          <w:color w:val="0A0A0A"/>
          <w:sz w:val="22"/>
          <w:szCs w:val="22"/>
          <w:lang w:val="en-GB"/>
        </w:rPr>
      </w:pPr>
      <w:r w:rsidRPr="7AD0ECB5" w:rsidR="01394A5E">
        <w:rPr>
          <w:rFonts w:ascii="Calibri" w:hAnsi="Calibri" w:eastAsia="Calibri" w:cs="Calibri"/>
          <w:b w:val="0"/>
          <w:bCs w:val="0"/>
          <w:i w:val="0"/>
          <w:iCs w:val="0"/>
          <w:caps w:val="0"/>
          <w:smallCaps w:val="0"/>
          <w:noProof w:val="0"/>
          <w:color w:val="0A0A0A"/>
          <w:sz w:val="22"/>
          <w:szCs w:val="22"/>
          <w:lang w:val="en-GB"/>
        </w:rPr>
        <w:t>50</w:t>
      </w:r>
      <w:r w:rsidRPr="7AD0ECB5" w:rsidR="1011BB1B">
        <w:rPr>
          <w:rFonts w:ascii="Calibri" w:hAnsi="Calibri" w:eastAsia="Calibri" w:cs="Calibri"/>
          <w:b w:val="0"/>
          <w:bCs w:val="0"/>
          <w:i w:val="0"/>
          <w:iCs w:val="0"/>
          <w:caps w:val="0"/>
          <w:smallCaps w:val="0"/>
          <w:noProof w:val="0"/>
          <w:color w:val="0A0A0A"/>
          <w:sz w:val="22"/>
          <w:szCs w:val="22"/>
          <w:lang w:val="en-GB"/>
        </w:rPr>
        <w:t xml:space="preserve">% of all attendees are </w:t>
      </w:r>
      <w:r w:rsidRPr="7AD0ECB5" w:rsidR="599F8480">
        <w:rPr>
          <w:rFonts w:ascii="Calibri" w:hAnsi="Calibri" w:eastAsia="Calibri" w:cs="Calibri"/>
          <w:b w:val="0"/>
          <w:bCs w:val="0"/>
          <w:i w:val="0"/>
          <w:iCs w:val="0"/>
          <w:caps w:val="0"/>
          <w:smallCaps w:val="0"/>
          <w:noProof w:val="0"/>
          <w:color w:val="0A0A0A"/>
          <w:sz w:val="22"/>
          <w:szCs w:val="22"/>
          <w:lang w:val="en-GB"/>
        </w:rPr>
        <w:t xml:space="preserve">director </w:t>
      </w:r>
      <w:r w:rsidRPr="7AD0ECB5" w:rsidR="1011BB1B">
        <w:rPr>
          <w:rFonts w:ascii="Calibri" w:hAnsi="Calibri" w:eastAsia="Calibri" w:cs="Calibri"/>
          <w:b w:val="0"/>
          <w:bCs w:val="0"/>
          <w:i w:val="0"/>
          <w:iCs w:val="0"/>
          <w:caps w:val="0"/>
          <w:smallCaps w:val="0"/>
          <w:noProof w:val="0"/>
          <w:color w:val="0A0A0A"/>
          <w:sz w:val="22"/>
          <w:szCs w:val="22"/>
          <w:lang w:val="en-GB"/>
        </w:rPr>
        <w:t>or above</w:t>
      </w:r>
    </w:p>
    <w:p xmlns:wp14="http://schemas.microsoft.com/office/word/2010/wordml" w:rsidP="5E906435" w14:paraId="31C81045" wp14:textId="40E1A2E2">
      <w:pPr>
        <w:pStyle w:val="ListParagraph"/>
        <w:numPr>
          <w:ilvl w:val="0"/>
          <w:numId w:val="1"/>
        </w:numPr>
        <w:spacing w:line="279" w:lineRule="auto"/>
        <w:ind w:left="720" w:hanging="360"/>
        <w:rPr>
          <w:rFonts w:ascii="Calibri" w:hAnsi="Calibri" w:eastAsia="Calibri" w:cs="Calibri"/>
          <w:b w:val="0"/>
          <w:bCs w:val="0"/>
          <w:i w:val="0"/>
          <w:iCs w:val="0"/>
          <w:caps w:val="0"/>
          <w:smallCaps w:val="0"/>
          <w:noProof w:val="0"/>
          <w:color w:val="0A0A0A"/>
          <w:sz w:val="22"/>
          <w:szCs w:val="22"/>
          <w:lang w:val="en-US"/>
        </w:rPr>
      </w:pPr>
      <w:r w:rsidRPr="5E906435" w:rsidR="5562A892">
        <w:rPr>
          <w:rFonts w:ascii="Calibri" w:hAnsi="Calibri" w:eastAsia="Calibri" w:cs="Calibri"/>
          <w:b w:val="0"/>
          <w:bCs w:val="0"/>
          <w:i w:val="0"/>
          <w:iCs w:val="0"/>
          <w:caps w:val="0"/>
          <w:smallCaps w:val="0"/>
          <w:noProof w:val="0"/>
          <w:color w:val="0A0A0A"/>
          <w:sz w:val="22"/>
          <w:szCs w:val="22"/>
          <w:lang w:val="en-GB"/>
        </w:rPr>
        <w:t xml:space="preserve">7 </w:t>
      </w:r>
      <w:r w:rsidRPr="5E906435" w:rsidR="1011BB1B">
        <w:rPr>
          <w:rFonts w:ascii="Calibri" w:hAnsi="Calibri" w:eastAsia="Calibri" w:cs="Calibri"/>
          <w:b w:val="0"/>
          <w:bCs w:val="0"/>
          <w:i w:val="0"/>
          <w:iCs w:val="0"/>
          <w:caps w:val="0"/>
          <w:smallCaps w:val="0"/>
          <w:noProof w:val="0"/>
          <w:color w:val="0A0A0A"/>
          <w:sz w:val="22"/>
          <w:szCs w:val="22"/>
          <w:lang w:val="en-GB"/>
        </w:rPr>
        <w:t xml:space="preserve">out of 10 of the largest global operators will be there </w:t>
      </w:r>
    </w:p>
    <w:p xmlns:wp14="http://schemas.microsoft.com/office/word/2010/wordml" w:rsidP="7AD0ECB5" w14:paraId="177E0BF8" wp14:textId="7BA1380C">
      <w:pPr>
        <w:pStyle w:val="ListParagraph"/>
        <w:numPr>
          <w:ilvl w:val="0"/>
          <w:numId w:val="1"/>
        </w:numPr>
        <w:spacing w:line="279" w:lineRule="auto"/>
        <w:ind w:left="720" w:hanging="360"/>
        <w:rPr>
          <w:rFonts w:ascii="Calibri" w:hAnsi="Calibri" w:eastAsia="Calibri" w:cs="Calibri"/>
          <w:b w:val="0"/>
          <w:bCs w:val="0"/>
          <w:i w:val="0"/>
          <w:iCs w:val="0"/>
          <w:caps w:val="0"/>
          <w:smallCaps w:val="0"/>
          <w:noProof w:val="0"/>
          <w:color w:val="0A0A0A"/>
          <w:sz w:val="22"/>
          <w:szCs w:val="22"/>
          <w:lang w:val="en-US"/>
        </w:rPr>
      </w:pPr>
      <w:r w:rsidRPr="7AD0ECB5" w:rsidR="1011BB1B">
        <w:rPr>
          <w:rFonts w:ascii="Calibri" w:hAnsi="Calibri" w:eastAsia="Calibri" w:cs="Calibri"/>
          <w:b w:val="0"/>
          <w:bCs w:val="0"/>
          <w:i w:val="0"/>
          <w:iCs w:val="0"/>
          <w:caps w:val="0"/>
          <w:smallCaps w:val="0"/>
          <w:noProof w:val="0"/>
          <w:color w:val="0A0A0A"/>
          <w:sz w:val="22"/>
          <w:szCs w:val="22"/>
          <w:lang w:val="en-GB"/>
        </w:rPr>
        <w:t xml:space="preserve">75% of past visitors rated the quality of the event as excellent or good. </w:t>
      </w:r>
    </w:p>
    <w:p xmlns:wp14="http://schemas.microsoft.com/office/word/2010/wordml" w:rsidP="7AD0ECB5" w14:paraId="5802CA23" wp14:textId="1C4BC475">
      <w:pPr>
        <w:spacing w:before="322" w:line="279" w:lineRule="auto"/>
        <w:rPr>
          <w:rFonts w:ascii="Calibri" w:hAnsi="Calibri" w:eastAsia="Calibri" w:cs="Calibri"/>
          <w:b w:val="0"/>
          <w:bCs w:val="0"/>
          <w:i w:val="0"/>
          <w:iCs w:val="0"/>
          <w:caps w:val="0"/>
          <w:smallCaps w:val="0"/>
          <w:noProof w:val="0"/>
          <w:color w:val="0A0A0A"/>
          <w:sz w:val="22"/>
          <w:szCs w:val="22"/>
          <w:lang w:val="en-US"/>
        </w:rPr>
      </w:pPr>
      <w:r w:rsidRPr="7AD0ECB5" w:rsidR="1011BB1B">
        <w:rPr>
          <w:rFonts w:ascii="Calibri" w:hAnsi="Calibri" w:eastAsia="Calibri" w:cs="Calibri"/>
          <w:b w:val="0"/>
          <w:bCs w:val="0"/>
          <w:i w:val="0"/>
          <w:iCs w:val="0"/>
          <w:caps w:val="0"/>
          <w:smallCaps w:val="0"/>
          <w:noProof w:val="0"/>
          <w:color w:val="0A0A0A"/>
          <w:sz w:val="22"/>
          <w:szCs w:val="22"/>
          <w:lang w:val="en-GB"/>
        </w:rPr>
        <w:t>DTW</w:t>
      </w:r>
      <w:r w:rsidRPr="7AD0ECB5" w:rsidR="03833BE0">
        <w:rPr>
          <w:rFonts w:ascii="Calibri" w:hAnsi="Calibri" w:eastAsia="Calibri" w:cs="Calibri"/>
          <w:b w:val="0"/>
          <w:bCs w:val="0"/>
          <w:i w:val="0"/>
          <w:iCs w:val="0"/>
          <w:caps w:val="0"/>
          <w:smallCaps w:val="0"/>
          <w:noProof w:val="0"/>
          <w:color w:val="0A0A0A"/>
          <w:sz w:val="22"/>
          <w:szCs w:val="22"/>
          <w:lang w:val="en-GB"/>
        </w:rPr>
        <w:t xml:space="preserve"> Asia</w:t>
      </w:r>
      <w:r w:rsidRPr="7AD0ECB5" w:rsidR="1011BB1B">
        <w:rPr>
          <w:rFonts w:ascii="Calibri" w:hAnsi="Calibri" w:eastAsia="Calibri" w:cs="Calibri"/>
          <w:b w:val="0"/>
          <w:bCs w:val="0"/>
          <w:i w:val="0"/>
          <w:iCs w:val="0"/>
          <w:caps w:val="0"/>
          <w:smallCaps w:val="0"/>
          <w:noProof w:val="0"/>
          <w:color w:val="0A0A0A"/>
          <w:sz w:val="22"/>
          <w:szCs w:val="22"/>
          <w:lang w:val="en-GB"/>
        </w:rPr>
        <w:t xml:space="preserve"> is where the most powerful conversations and connections happen in real life. Here’s how it can take us to new heights:</w:t>
      </w:r>
    </w:p>
    <w:p xmlns:wp14="http://schemas.microsoft.com/office/word/2010/wordml" w:rsidP="7AD0ECB5" w14:paraId="42270A0D" wp14:textId="4DDE5E9A">
      <w:pPr>
        <w:pStyle w:val="ListParagraph"/>
        <w:numPr>
          <w:ilvl w:val="0"/>
          <w:numId w:val="2"/>
        </w:numPr>
        <w:spacing w:before="322" w:line="279" w:lineRule="auto"/>
        <w:ind w:right="47"/>
        <w:rPr>
          <w:rFonts w:ascii="Calibri" w:hAnsi="Calibri" w:eastAsia="Calibri" w:cs="Calibri"/>
          <w:b w:val="0"/>
          <w:bCs w:val="0"/>
          <w:i w:val="0"/>
          <w:iCs w:val="0"/>
          <w:caps w:val="0"/>
          <w:smallCaps w:val="0"/>
          <w:noProof w:val="0"/>
          <w:color w:val="000000" w:themeColor="text1" w:themeTint="FF" w:themeShade="FF"/>
          <w:sz w:val="22"/>
          <w:szCs w:val="22"/>
          <w:lang w:val="en-US"/>
        </w:rPr>
      </w:pPr>
      <w:r w:rsidRPr="7AD0ECB5" w:rsidR="1011BB1B">
        <w:rPr>
          <w:rFonts w:ascii="Calibri" w:hAnsi="Calibri" w:eastAsia="Calibri" w:cs="Calibri"/>
          <w:b w:val="1"/>
          <w:bCs w:val="1"/>
          <w:i w:val="0"/>
          <w:iCs w:val="0"/>
          <w:caps w:val="0"/>
          <w:smallCaps w:val="0"/>
          <w:noProof w:val="0"/>
          <w:color w:val="0A0A0A"/>
          <w:sz w:val="22"/>
          <w:szCs w:val="22"/>
          <w:lang w:val="en-GB"/>
        </w:rPr>
        <w:t xml:space="preserve">Calibrate our strategy: </w:t>
      </w:r>
      <w:r w:rsidRPr="7AD0ECB5" w:rsidR="1011BB1B">
        <w:rPr>
          <w:rFonts w:ascii="Calibri" w:hAnsi="Calibri" w:eastAsia="Calibri" w:cs="Calibri"/>
          <w:b w:val="0"/>
          <w:bCs w:val="0"/>
          <w:i w:val="0"/>
          <w:iCs w:val="0"/>
          <w:caps w:val="0"/>
          <w:smallCaps w:val="0"/>
          <w:noProof w:val="0"/>
          <w:color w:val="0A0A0A"/>
          <w:sz w:val="22"/>
          <w:szCs w:val="22"/>
          <w:lang w:val="en-GB"/>
        </w:rPr>
        <w:t xml:space="preserve">With over </w:t>
      </w:r>
      <w:r w:rsidRPr="7AD0ECB5" w:rsidR="368539CE">
        <w:rPr>
          <w:rFonts w:ascii="Calibri" w:hAnsi="Calibri" w:eastAsia="Calibri" w:cs="Calibri"/>
          <w:b w:val="0"/>
          <w:bCs w:val="0"/>
          <w:i w:val="0"/>
          <w:iCs w:val="0"/>
          <w:caps w:val="0"/>
          <w:smallCaps w:val="0"/>
          <w:noProof w:val="0"/>
          <w:color w:val="0A0A0A"/>
          <w:sz w:val="22"/>
          <w:szCs w:val="22"/>
          <w:lang w:val="en-GB"/>
        </w:rPr>
        <w:t xml:space="preserve">150 </w:t>
      </w:r>
      <w:r w:rsidRPr="7AD0ECB5" w:rsidR="1011BB1B">
        <w:rPr>
          <w:rFonts w:ascii="Calibri" w:hAnsi="Calibri" w:eastAsia="Calibri" w:cs="Calibri"/>
          <w:b w:val="0"/>
          <w:bCs w:val="0"/>
          <w:i w:val="0"/>
          <w:iCs w:val="0"/>
          <w:caps w:val="0"/>
          <w:smallCaps w:val="0"/>
          <w:noProof w:val="0"/>
          <w:color w:val="0A0A0A"/>
          <w:sz w:val="22"/>
          <w:szCs w:val="22"/>
          <w:lang w:val="en-GB"/>
        </w:rPr>
        <w:t xml:space="preserve">experts across </w:t>
      </w:r>
      <w:r w:rsidRPr="7AD0ECB5" w:rsidR="01301F2F">
        <w:rPr>
          <w:rFonts w:ascii="Calibri" w:hAnsi="Calibri" w:eastAsia="Calibri" w:cs="Calibri"/>
          <w:b w:val="0"/>
          <w:bCs w:val="0"/>
          <w:i w:val="0"/>
          <w:iCs w:val="0"/>
          <w:caps w:val="0"/>
          <w:smallCaps w:val="0"/>
          <w:noProof w:val="0"/>
          <w:color w:val="0A0A0A"/>
          <w:sz w:val="22"/>
          <w:szCs w:val="22"/>
          <w:lang w:val="en-GB"/>
        </w:rPr>
        <w:t xml:space="preserve">40 </w:t>
      </w:r>
      <w:r w:rsidRPr="7AD0ECB5" w:rsidR="1011BB1B">
        <w:rPr>
          <w:rFonts w:ascii="Calibri" w:hAnsi="Calibri" w:eastAsia="Calibri" w:cs="Calibri"/>
          <w:b w:val="0"/>
          <w:bCs w:val="0"/>
          <w:i w:val="0"/>
          <w:iCs w:val="0"/>
          <w:caps w:val="0"/>
          <w:smallCaps w:val="0"/>
          <w:noProof w:val="0"/>
          <w:color w:val="0A0A0A"/>
          <w:sz w:val="22"/>
          <w:szCs w:val="22"/>
          <w:lang w:val="en-GB"/>
        </w:rPr>
        <w:t xml:space="preserve">hours of content, it’s a great place to learn about the wider industry. This is where trailblazers come to share, I’ll be immersed in all the learnings, presentations, demos, debates, and case studies. The biggest conversations shaping the future of telecoms happen at this event. </w:t>
      </w:r>
      <w:r w:rsidRPr="7AD0ECB5" w:rsidR="1011BB1B">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w:t>
      </w:r>
      <w:r>
        <w:br/>
      </w:r>
    </w:p>
    <w:p xmlns:wp14="http://schemas.microsoft.com/office/word/2010/wordml" w:rsidP="7AD0ECB5" w14:paraId="7DBE9E32" wp14:textId="4190A40C">
      <w:pPr>
        <w:pStyle w:val="ListParagraph"/>
        <w:numPr>
          <w:ilvl w:val="0"/>
          <w:numId w:val="2"/>
        </w:numPr>
        <w:spacing w:before="322" w:line="279" w:lineRule="auto"/>
        <w:ind w:right="47"/>
        <w:rPr>
          <w:rFonts w:ascii="Calibri" w:hAnsi="Calibri" w:eastAsia="Calibri" w:cs="Calibri"/>
          <w:b w:val="0"/>
          <w:bCs w:val="0"/>
          <w:i w:val="0"/>
          <w:iCs w:val="0"/>
          <w:caps w:val="0"/>
          <w:smallCaps w:val="0"/>
          <w:noProof w:val="0"/>
          <w:color w:val="000000" w:themeColor="text1" w:themeTint="FF" w:themeShade="FF"/>
          <w:sz w:val="22"/>
          <w:szCs w:val="22"/>
          <w:lang w:val="en-US"/>
        </w:rPr>
      </w:pPr>
      <w:r w:rsidRPr="7AD0ECB5" w:rsidR="1011BB1B">
        <w:rPr>
          <w:rFonts w:ascii="Calibri" w:hAnsi="Calibri" w:eastAsia="Calibri" w:cs="Calibri"/>
          <w:b w:val="1"/>
          <w:bCs w:val="1"/>
          <w:i w:val="0"/>
          <w:iCs w:val="0"/>
          <w:caps w:val="0"/>
          <w:smallCaps w:val="0"/>
          <w:noProof w:val="0"/>
          <w:color w:val="000000" w:themeColor="text1" w:themeTint="FF" w:themeShade="FF"/>
          <w:sz w:val="22"/>
          <w:szCs w:val="22"/>
          <w:lang w:val="en-GB"/>
        </w:rPr>
        <w:t xml:space="preserve">Harness the power of connecting: </w:t>
      </w:r>
      <w:r w:rsidRPr="7AD0ECB5" w:rsidR="1011BB1B">
        <w:rPr>
          <w:rFonts w:ascii="Calibri" w:hAnsi="Calibri" w:eastAsia="Calibri" w:cs="Calibri"/>
          <w:b w:val="0"/>
          <w:bCs w:val="0"/>
          <w:i w:val="0"/>
          <w:iCs w:val="0"/>
          <w:caps w:val="0"/>
          <w:smallCaps w:val="0"/>
          <w:noProof w:val="0"/>
          <w:color w:val="000000" w:themeColor="text1" w:themeTint="FF" w:themeShade="FF"/>
          <w:sz w:val="22"/>
          <w:szCs w:val="22"/>
          <w:lang w:val="en-GB"/>
        </w:rPr>
        <w:t>As an attendee I will have access to the DTW</w:t>
      </w:r>
      <w:r w:rsidRPr="7AD0ECB5" w:rsidR="1890FBE8">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Asia</w:t>
      </w:r>
      <w:r w:rsidRPr="7AD0ECB5" w:rsidR="1011BB1B">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event app allowing me to plan my time and connect and meet other likeminded delegates.</w:t>
      </w:r>
      <w:r w:rsidRPr="7AD0ECB5" w:rsidR="1011BB1B">
        <w:rPr>
          <w:rFonts w:ascii="Calibri" w:hAnsi="Calibri" w:eastAsia="Calibri" w:cs="Calibri"/>
          <w:b w:val="1"/>
          <w:bCs w:val="1"/>
          <w:i w:val="0"/>
          <w:iCs w:val="0"/>
          <w:caps w:val="0"/>
          <w:smallCaps w:val="0"/>
          <w:noProof w:val="0"/>
          <w:color w:val="000000" w:themeColor="text1" w:themeTint="FF" w:themeShade="FF"/>
          <w:sz w:val="22"/>
          <w:szCs w:val="22"/>
          <w:lang w:val="en-GB"/>
        </w:rPr>
        <w:t xml:space="preserve"> </w:t>
      </w:r>
      <w:r w:rsidRPr="7AD0ECB5" w:rsidR="1011BB1B">
        <w:rPr>
          <w:rFonts w:ascii="Calibri" w:hAnsi="Calibri" w:eastAsia="Calibri" w:cs="Calibri"/>
          <w:b w:val="0"/>
          <w:bCs w:val="0"/>
          <w:i w:val="0"/>
          <w:iCs w:val="0"/>
          <w:caps w:val="0"/>
          <w:smallCaps w:val="0"/>
          <w:noProof w:val="0"/>
          <w:color w:val="000000" w:themeColor="text1" w:themeTint="FF" w:themeShade="FF"/>
          <w:sz w:val="22"/>
          <w:szCs w:val="22"/>
          <w:lang w:val="en-GB"/>
        </w:rPr>
        <w:t xml:space="preserve">There are also numerous other networking opportunities over the three days which I will take full advantage, including social activities, interactive demos and more. </w:t>
      </w:r>
      <w:r>
        <w:br/>
      </w:r>
    </w:p>
    <w:p xmlns:wp14="http://schemas.microsoft.com/office/word/2010/wordml" w:rsidP="7AD0ECB5" w14:paraId="20CBFF75" wp14:textId="5668559A">
      <w:pPr>
        <w:pStyle w:val="ListParagraph"/>
        <w:numPr>
          <w:ilvl w:val="0"/>
          <w:numId w:val="2"/>
        </w:numPr>
        <w:spacing w:before="322" w:line="279" w:lineRule="auto"/>
        <w:ind w:right="359"/>
        <w:rPr>
          <w:rFonts w:ascii="Calibri" w:hAnsi="Calibri" w:eastAsia="Calibri" w:cs="Calibri"/>
          <w:b w:val="0"/>
          <w:bCs w:val="0"/>
          <w:i w:val="0"/>
          <w:iCs w:val="0"/>
          <w:caps w:val="0"/>
          <w:smallCaps w:val="0"/>
          <w:noProof w:val="0"/>
          <w:color w:val="000000" w:themeColor="text1" w:themeTint="FF" w:themeShade="FF"/>
          <w:sz w:val="22"/>
          <w:szCs w:val="22"/>
          <w:lang w:val="en-US"/>
        </w:rPr>
      </w:pPr>
      <w:r w:rsidRPr="7AD0ECB5" w:rsidR="1011BB1B">
        <w:rPr>
          <w:rFonts w:ascii="Calibri" w:hAnsi="Calibri" w:eastAsia="Calibri" w:cs="Calibri"/>
          <w:b w:val="1"/>
          <w:bCs w:val="1"/>
          <w:i w:val="0"/>
          <w:iCs w:val="0"/>
          <w:caps w:val="0"/>
          <w:smallCaps w:val="0"/>
          <w:noProof w:val="0"/>
          <w:color w:val="000000" w:themeColor="text1" w:themeTint="FF" w:themeShade="FF"/>
          <w:sz w:val="22"/>
          <w:szCs w:val="22"/>
          <w:lang w:val="en-GB"/>
        </w:rPr>
        <w:t xml:space="preserve">The who’s who of telecoms: </w:t>
      </w:r>
      <w:r w:rsidRPr="7AD0ECB5" w:rsidR="1011BB1B">
        <w:rPr>
          <w:rFonts w:ascii="Calibri" w:hAnsi="Calibri" w:eastAsia="Calibri" w:cs="Calibri"/>
          <w:b w:val="0"/>
          <w:bCs w:val="0"/>
          <w:i w:val="0"/>
          <w:iCs w:val="0"/>
          <w:caps w:val="0"/>
          <w:smallCaps w:val="0"/>
          <w:noProof w:val="0"/>
          <w:color w:val="000000" w:themeColor="text1" w:themeTint="FF" w:themeShade="FF"/>
          <w:sz w:val="22"/>
          <w:szCs w:val="22"/>
          <w:lang w:val="en-GB"/>
        </w:rPr>
        <w:t xml:space="preserve">Over </w:t>
      </w:r>
      <w:r w:rsidRPr="7AD0ECB5" w:rsidR="1F2801DA">
        <w:rPr>
          <w:rFonts w:ascii="Calibri" w:hAnsi="Calibri" w:eastAsia="Calibri" w:cs="Calibri"/>
          <w:b w:val="0"/>
          <w:bCs w:val="0"/>
          <w:i w:val="0"/>
          <w:iCs w:val="0"/>
          <w:caps w:val="0"/>
          <w:smallCaps w:val="0"/>
          <w:noProof w:val="0"/>
          <w:color w:val="000000" w:themeColor="text1" w:themeTint="FF" w:themeShade="FF"/>
          <w:sz w:val="22"/>
          <w:szCs w:val="22"/>
          <w:lang w:val="en-GB"/>
        </w:rPr>
        <w:t xml:space="preserve">250 </w:t>
      </w:r>
      <w:r w:rsidRPr="7AD0ECB5" w:rsidR="1011BB1B">
        <w:rPr>
          <w:rFonts w:ascii="Calibri" w:hAnsi="Calibri" w:eastAsia="Calibri" w:cs="Calibri"/>
          <w:b w:val="0"/>
          <w:bCs w:val="0"/>
          <w:i w:val="0"/>
          <w:iCs w:val="0"/>
          <w:caps w:val="0"/>
          <w:smallCaps w:val="0"/>
          <w:noProof w:val="0"/>
          <w:color w:val="000000" w:themeColor="text1" w:themeTint="FF" w:themeShade="FF"/>
          <w:sz w:val="22"/>
          <w:szCs w:val="22"/>
          <w:lang w:val="en-GB"/>
        </w:rPr>
        <w:t>companies and</w:t>
      </w:r>
      <w:r w:rsidRPr="7AD0ECB5" w:rsidR="465A9EBB">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1,2</w:t>
      </w:r>
      <w:r w:rsidRPr="7AD0ECB5" w:rsidR="1011BB1B">
        <w:rPr>
          <w:rFonts w:ascii="Calibri" w:hAnsi="Calibri" w:eastAsia="Calibri" w:cs="Calibri"/>
          <w:b w:val="0"/>
          <w:bCs w:val="0"/>
          <w:i w:val="0"/>
          <w:iCs w:val="0"/>
          <w:caps w:val="0"/>
          <w:smallCaps w:val="0"/>
          <w:noProof w:val="0"/>
          <w:color w:val="000000" w:themeColor="text1" w:themeTint="FF" w:themeShade="FF"/>
          <w:sz w:val="22"/>
          <w:szCs w:val="22"/>
          <w:lang w:val="en-GB"/>
        </w:rPr>
        <w:t xml:space="preserve">00 delegates from across telecoms will attend, from over </w:t>
      </w:r>
      <w:r w:rsidRPr="7AD0ECB5" w:rsidR="02915578">
        <w:rPr>
          <w:rFonts w:ascii="Calibri" w:hAnsi="Calibri" w:eastAsia="Calibri" w:cs="Calibri"/>
          <w:b w:val="0"/>
          <w:bCs w:val="0"/>
          <w:i w:val="0"/>
          <w:iCs w:val="0"/>
          <w:caps w:val="0"/>
          <w:smallCaps w:val="0"/>
          <w:noProof w:val="0"/>
          <w:color w:val="000000" w:themeColor="text1" w:themeTint="FF" w:themeShade="FF"/>
          <w:sz w:val="22"/>
          <w:szCs w:val="22"/>
          <w:lang w:val="en-GB"/>
        </w:rPr>
        <w:t xml:space="preserve">55 </w:t>
      </w:r>
      <w:r w:rsidRPr="7AD0ECB5" w:rsidR="1011BB1B">
        <w:rPr>
          <w:rFonts w:ascii="Calibri" w:hAnsi="Calibri" w:eastAsia="Calibri" w:cs="Calibri"/>
          <w:b w:val="0"/>
          <w:bCs w:val="0"/>
          <w:i w:val="0"/>
          <w:iCs w:val="0"/>
          <w:caps w:val="0"/>
          <w:smallCaps w:val="0"/>
          <w:noProof w:val="0"/>
          <w:color w:val="000000" w:themeColor="text1" w:themeTint="FF" w:themeShade="FF"/>
          <w:sz w:val="22"/>
          <w:szCs w:val="22"/>
          <w:lang w:val="en-GB"/>
        </w:rPr>
        <w:t xml:space="preserve">countries. From C-Suite global leaders to DevOps new challengers and from tech giants to disrupting start-ups, this is the community that will define what’s next. </w:t>
      </w:r>
      <w:r w:rsidRPr="7AD0ECB5" w:rsidR="1011BB1B">
        <w:rPr>
          <w:rFonts w:ascii="Calibri" w:hAnsi="Calibri" w:eastAsia="Calibri" w:cs="Calibri"/>
          <w:b w:val="0"/>
          <w:bCs w:val="0"/>
          <w:i w:val="0"/>
          <w:iCs w:val="0"/>
          <w:caps w:val="0"/>
          <w:smallCaps w:val="0"/>
          <w:noProof w:val="0"/>
          <w:color w:val="0A0A0A"/>
          <w:sz w:val="22"/>
          <w:szCs w:val="22"/>
          <w:lang w:val="en-GB"/>
        </w:rPr>
        <w:t xml:space="preserve">The efficiency of attending the show, and access to </w:t>
      </w:r>
      <w:r w:rsidRPr="7AD0ECB5" w:rsidR="453AF1BF">
        <w:rPr>
          <w:rFonts w:ascii="Calibri" w:hAnsi="Calibri" w:eastAsia="Calibri" w:cs="Calibri"/>
          <w:b w:val="0"/>
          <w:bCs w:val="0"/>
          <w:i w:val="0"/>
          <w:iCs w:val="0"/>
          <w:caps w:val="0"/>
          <w:smallCaps w:val="0"/>
          <w:noProof w:val="0"/>
          <w:color w:val="0A0A0A"/>
          <w:sz w:val="22"/>
          <w:szCs w:val="22"/>
          <w:lang w:val="en-GB"/>
        </w:rPr>
        <w:t xml:space="preserve">senior level </w:t>
      </w:r>
      <w:r w:rsidRPr="7AD0ECB5" w:rsidR="1011BB1B">
        <w:rPr>
          <w:rFonts w:ascii="Calibri" w:hAnsi="Calibri" w:eastAsia="Calibri" w:cs="Calibri"/>
          <w:b w:val="0"/>
          <w:bCs w:val="0"/>
          <w:i w:val="0"/>
          <w:iCs w:val="0"/>
          <w:caps w:val="0"/>
          <w:smallCaps w:val="0"/>
          <w:noProof w:val="0"/>
          <w:color w:val="0A0A0A"/>
          <w:sz w:val="22"/>
          <w:szCs w:val="22"/>
          <w:lang w:val="en-GB"/>
        </w:rPr>
        <w:t>delegates, would allow us to streamline two months’ worth of meetings in just three days!</w:t>
      </w:r>
      <w:r>
        <w:br/>
      </w:r>
    </w:p>
    <w:p xmlns:wp14="http://schemas.microsoft.com/office/word/2010/wordml" w:rsidP="7AD0ECB5" w14:paraId="2057BC2A" wp14:textId="5A92C0E0">
      <w:pPr>
        <w:pStyle w:val="ListParagraph"/>
        <w:numPr>
          <w:ilvl w:val="0"/>
          <w:numId w:val="2"/>
        </w:numPr>
        <w:spacing w:before="322" w:line="279" w:lineRule="auto"/>
        <w:ind w:right="75"/>
        <w:rPr>
          <w:rFonts w:ascii="Calibri" w:hAnsi="Calibri" w:eastAsia="Calibri" w:cs="Calibri"/>
          <w:b w:val="0"/>
          <w:bCs w:val="0"/>
          <w:i w:val="0"/>
          <w:iCs w:val="0"/>
          <w:caps w:val="0"/>
          <w:smallCaps w:val="0"/>
          <w:noProof w:val="0"/>
          <w:color w:val="0A0A0A"/>
          <w:sz w:val="22"/>
          <w:szCs w:val="22"/>
          <w:lang w:val="en-US"/>
        </w:rPr>
      </w:pPr>
      <w:r w:rsidRPr="7AD0ECB5" w:rsidR="1011BB1B">
        <w:rPr>
          <w:rFonts w:ascii="Calibri" w:hAnsi="Calibri" w:eastAsia="Calibri" w:cs="Calibri"/>
          <w:b w:val="1"/>
          <w:bCs w:val="1"/>
          <w:i w:val="0"/>
          <w:iCs w:val="0"/>
          <w:caps w:val="0"/>
          <w:smallCaps w:val="0"/>
          <w:noProof w:val="0"/>
          <w:color w:val="000000" w:themeColor="text1" w:themeTint="FF" w:themeShade="FF"/>
          <w:sz w:val="22"/>
          <w:szCs w:val="22"/>
          <w:lang w:val="en-GB"/>
        </w:rPr>
        <w:t xml:space="preserve">The magic of in-person: </w:t>
      </w:r>
      <w:r w:rsidRPr="7AD0ECB5" w:rsidR="1011BB1B">
        <w:rPr>
          <w:rFonts w:ascii="Calibri" w:hAnsi="Calibri" w:eastAsia="Calibri" w:cs="Calibri"/>
          <w:b w:val="0"/>
          <w:bCs w:val="0"/>
          <w:i w:val="0"/>
          <w:iCs w:val="0"/>
          <w:caps w:val="0"/>
          <w:smallCaps w:val="0"/>
          <w:noProof w:val="0"/>
          <w:color w:val="000000" w:themeColor="text1" w:themeTint="FF" w:themeShade="FF"/>
          <w:sz w:val="22"/>
          <w:szCs w:val="22"/>
          <w:lang w:val="en-GB"/>
        </w:rPr>
        <w:t xml:space="preserve">According to a study by </w:t>
      </w:r>
      <w:hyperlink r:id="R3c5d5be8b8ef47cd">
        <w:r w:rsidRPr="7AD0ECB5" w:rsidR="1011BB1B">
          <w:rPr>
            <w:rStyle w:val="Hyperlink"/>
            <w:rFonts w:ascii="Calibri" w:hAnsi="Calibri" w:eastAsia="Calibri" w:cs="Calibri"/>
            <w:b w:val="0"/>
            <w:bCs w:val="0"/>
            <w:i w:val="0"/>
            <w:iCs w:val="0"/>
            <w:caps w:val="0"/>
            <w:smallCaps w:val="0"/>
            <w:strike w:val="0"/>
            <w:dstrike w:val="0"/>
            <w:noProof w:val="0"/>
            <w:sz w:val="22"/>
            <w:szCs w:val="22"/>
            <w:lang w:val="en-GB"/>
          </w:rPr>
          <w:t>Forbes</w:t>
        </w:r>
      </w:hyperlink>
      <w:r w:rsidRPr="7AD0ECB5" w:rsidR="1011BB1B">
        <w:rPr>
          <w:rFonts w:ascii="Calibri" w:hAnsi="Calibri" w:eastAsia="Calibri" w:cs="Calibri"/>
          <w:b w:val="0"/>
          <w:bCs w:val="0"/>
          <w:i w:val="0"/>
          <w:iCs w:val="0"/>
          <w:caps w:val="0"/>
          <w:smallCaps w:val="0"/>
          <w:noProof w:val="0"/>
          <w:color w:val="1155CC"/>
          <w:sz w:val="22"/>
          <w:szCs w:val="22"/>
          <w:lang w:val="en-GB"/>
        </w:rPr>
        <w:t xml:space="preserve"> </w:t>
      </w:r>
      <w:r w:rsidRPr="7AD0ECB5" w:rsidR="1011BB1B">
        <w:rPr>
          <w:rFonts w:ascii="Calibri" w:hAnsi="Calibri" w:eastAsia="Calibri" w:cs="Calibri"/>
          <w:b w:val="0"/>
          <w:bCs w:val="0"/>
          <w:i w:val="0"/>
          <w:iCs w:val="0"/>
          <w:caps w:val="0"/>
          <w:smallCaps w:val="0"/>
          <w:noProof w:val="0"/>
          <w:color w:val="000000" w:themeColor="text1" w:themeTint="FF" w:themeShade="FF"/>
          <w:sz w:val="22"/>
          <w:szCs w:val="22"/>
          <w:lang w:val="en-GB"/>
        </w:rPr>
        <w:t xml:space="preserve">85% believe face-to-face meetings build stronger, more meaningful business and client relationships than video meetings. </w:t>
      </w:r>
      <w:r w:rsidRPr="7AD0ECB5" w:rsidR="1011BB1B">
        <w:rPr>
          <w:rFonts w:ascii="Calibri" w:hAnsi="Calibri" w:eastAsia="Calibri" w:cs="Calibri"/>
          <w:b w:val="0"/>
          <w:bCs w:val="0"/>
          <w:i w:val="0"/>
          <w:iCs w:val="0"/>
          <w:caps w:val="0"/>
          <w:smallCaps w:val="0"/>
          <w:noProof w:val="0"/>
          <w:color w:val="0A0A0A"/>
          <w:sz w:val="22"/>
          <w:szCs w:val="22"/>
          <w:lang w:val="en-GB"/>
        </w:rPr>
        <w:t xml:space="preserve">Because DTW </w:t>
      </w:r>
      <w:r w:rsidRPr="7AD0ECB5" w:rsidR="2035313D">
        <w:rPr>
          <w:rFonts w:ascii="Calibri" w:hAnsi="Calibri" w:eastAsia="Calibri" w:cs="Calibri"/>
          <w:b w:val="0"/>
          <w:bCs w:val="0"/>
          <w:i w:val="0"/>
          <w:iCs w:val="0"/>
          <w:caps w:val="0"/>
          <w:smallCaps w:val="0"/>
          <w:noProof w:val="0"/>
          <w:color w:val="0A0A0A"/>
          <w:sz w:val="22"/>
          <w:szCs w:val="22"/>
          <w:lang w:val="en-GB"/>
        </w:rPr>
        <w:t xml:space="preserve">Asia </w:t>
      </w:r>
      <w:r w:rsidRPr="7AD0ECB5" w:rsidR="1011BB1B">
        <w:rPr>
          <w:rFonts w:ascii="Calibri" w:hAnsi="Calibri" w:eastAsia="Calibri" w:cs="Calibri"/>
          <w:b w:val="0"/>
          <w:bCs w:val="0"/>
          <w:i w:val="0"/>
          <w:iCs w:val="0"/>
          <w:caps w:val="0"/>
          <w:smallCaps w:val="0"/>
          <w:noProof w:val="0"/>
          <w:color w:val="0A0A0A"/>
          <w:sz w:val="22"/>
          <w:szCs w:val="22"/>
          <w:lang w:val="en-GB"/>
        </w:rPr>
        <w:t xml:space="preserve">brings everyone together, it’ll save me months of research, outreach, and meeting arrangements. Afterall, this is </w:t>
      </w:r>
      <w:r w:rsidRPr="7AD0ECB5" w:rsidR="1011BB1B">
        <w:rPr>
          <w:rFonts w:ascii="Calibri" w:hAnsi="Calibri" w:eastAsia="Calibri" w:cs="Calibri"/>
          <w:b w:val="0"/>
          <w:bCs w:val="0"/>
          <w:i w:val="1"/>
          <w:iCs w:val="1"/>
          <w:caps w:val="0"/>
          <w:smallCaps w:val="0"/>
          <w:noProof w:val="0"/>
          <w:color w:val="0A0A0A"/>
          <w:sz w:val="22"/>
          <w:szCs w:val="22"/>
          <w:lang w:val="en-GB"/>
        </w:rPr>
        <w:t xml:space="preserve">the </w:t>
      </w:r>
      <w:r w:rsidRPr="7AD0ECB5" w:rsidR="1011BB1B">
        <w:rPr>
          <w:rFonts w:ascii="Calibri" w:hAnsi="Calibri" w:eastAsia="Calibri" w:cs="Calibri"/>
          <w:b w:val="0"/>
          <w:bCs w:val="0"/>
          <w:i w:val="0"/>
          <w:iCs w:val="0"/>
          <w:caps w:val="0"/>
          <w:smallCaps w:val="0"/>
          <w:noProof w:val="0"/>
          <w:color w:val="0A0A0A"/>
          <w:sz w:val="22"/>
          <w:szCs w:val="22"/>
          <w:lang w:val="en-GB"/>
        </w:rPr>
        <w:t xml:space="preserve">event where telecoms communities love to do business. I think we should also consider the cost to our business if we don’t attend, and our competitors do. </w:t>
      </w:r>
    </w:p>
    <w:p xmlns:wp14="http://schemas.microsoft.com/office/word/2010/wordml" w:rsidP="7AD0ECB5" w14:paraId="71564DDF" wp14:textId="4D92FB14">
      <w:pPr>
        <w:spacing w:before="322" w:line="279" w:lineRule="auto"/>
        <w:ind w:left="11" w:right="462" w:hanging="8"/>
        <w:rPr>
          <w:rFonts w:ascii="Calibri" w:hAnsi="Calibri" w:eastAsia="Calibri" w:cs="Calibri"/>
          <w:b w:val="0"/>
          <w:bCs w:val="0"/>
          <w:i w:val="0"/>
          <w:iCs w:val="0"/>
          <w:caps w:val="0"/>
          <w:smallCaps w:val="0"/>
          <w:noProof w:val="0"/>
          <w:color w:val="0A0A0A"/>
          <w:sz w:val="22"/>
          <w:szCs w:val="22"/>
          <w:lang w:val="en-US"/>
        </w:rPr>
      </w:pPr>
      <w:r w:rsidRPr="7AD0ECB5" w:rsidR="1011BB1B">
        <w:rPr>
          <w:rFonts w:ascii="Calibri" w:hAnsi="Calibri" w:eastAsia="Calibri" w:cs="Calibri"/>
          <w:b w:val="0"/>
          <w:bCs w:val="0"/>
          <w:i w:val="0"/>
          <w:iCs w:val="0"/>
          <w:caps w:val="0"/>
          <w:smallCaps w:val="0"/>
          <w:noProof w:val="0"/>
          <w:color w:val="0A0A0A"/>
          <w:sz w:val="22"/>
          <w:szCs w:val="22"/>
          <w:lang w:val="en-GB"/>
        </w:rPr>
        <w:t xml:space="preserve">After attending, I’ll gladly share what I’ve learned with my colleagues, and will help identify how we can implement the best practices, skills, and ideas I return with. </w:t>
      </w:r>
    </w:p>
    <w:p xmlns:wp14="http://schemas.microsoft.com/office/word/2010/wordml" w:rsidP="7AD0ECB5" w14:paraId="6A660A48" wp14:textId="1DA29E94">
      <w:pPr>
        <w:spacing w:before="322"/>
        <w:rPr>
          <w:rFonts w:ascii="Calibri" w:hAnsi="Calibri" w:eastAsia="Calibri" w:cs="Calibri"/>
          <w:b w:val="0"/>
          <w:bCs w:val="0"/>
          <w:i w:val="0"/>
          <w:iCs w:val="0"/>
          <w:caps w:val="0"/>
          <w:smallCaps w:val="0"/>
          <w:noProof w:val="0"/>
          <w:color w:val="0A0A0A"/>
          <w:sz w:val="22"/>
          <w:szCs w:val="22"/>
          <w:lang w:val="en-US"/>
        </w:rPr>
      </w:pPr>
      <w:r w:rsidRPr="7AD0ECB5" w:rsidR="1011BB1B">
        <w:rPr>
          <w:rFonts w:ascii="Calibri" w:hAnsi="Calibri" w:eastAsia="Calibri" w:cs="Calibri"/>
          <w:b w:val="0"/>
          <w:bCs w:val="0"/>
          <w:i w:val="0"/>
          <w:iCs w:val="0"/>
          <w:caps w:val="0"/>
          <w:smallCaps w:val="0"/>
          <w:noProof w:val="0"/>
          <w:color w:val="0A0A0A"/>
          <w:sz w:val="22"/>
          <w:szCs w:val="22"/>
          <w:lang w:val="en-GB"/>
        </w:rPr>
        <w:t xml:space="preserve">Thank you for considering my request. I look forward to your reply. </w:t>
      </w:r>
    </w:p>
    <w:p xmlns:wp14="http://schemas.microsoft.com/office/word/2010/wordml" w:rsidP="7AD0ECB5" w14:paraId="447E6A71" wp14:textId="3E2AF2DC">
      <w:pPr>
        <w:spacing w:before="358"/>
        <w:ind w:left="21"/>
        <w:rPr>
          <w:rFonts w:ascii="Calibri" w:hAnsi="Calibri" w:eastAsia="Calibri" w:cs="Calibri"/>
          <w:b w:val="0"/>
          <w:bCs w:val="0"/>
          <w:i w:val="0"/>
          <w:iCs w:val="0"/>
          <w:caps w:val="0"/>
          <w:smallCaps w:val="0"/>
          <w:noProof w:val="0"/>
          <w:color w:val="0A0A0A"/>
          <w:sz w:val="22"/>
          <w:szCs w:val="22"/>
          <w:lang w:val="en-US"/>
        </w:rPr>
      </w:pPr>
      <w:r w:rsidRPr="7AD0ECB5" w:rsidR="1011BB1B">
        <w:rPr>
          <w:rFonts w:ascii="Calibri" w:hAnsi="Calibri" w:eastAsia="Calibri" w:cs="Calibri"/>
          <w:b w:val="0"/>
          <w:bCs w:val="0"/>
          <w:i w:val="0"/>
          <w:iCs w:val="0"/>
          <w:caps w:val="0"/>
          <w:smallCaps w:val="0"/>
          <w:noProof w:val="0"/>
          <w:color w:val="0A0A0A"/>
          <w:sz w:val="22"/>
          <w:szCs w:val="22"/>
          <w:lang w:val="en-GB"/>
        </w:rPr>
        <w:t>Best regards,</w:t>
      </w:r>
    </w:p>
    <w:p xmlns:wp14="http://schemas.microsoft.com/office/word/2010/wordml" w:rsidP="7AD0ECB5" w14:paraId="60833097" wp14:textId="71D15EA4">
      <w:pPr>
        <w:spacing w:before="50"/>
        <w:ind w:left="25"/>
        <w:rPr>
          <w:rFonts w:ascii="Calibri" w:hAnsi="Calibri" w:eastAsia="Calibri" w:cs="Calibri"/>
          <w:b w:val="0"/>
          <w:bCs w:val="0"/>
          <w:i w:val="0"/>
          <w:iCs w:val="0"/>
          <w:caps w:val="0"/>
          <w:smallCaps w:val="0"/>
          <w:noProof w:val="0"/>
          <w:color w:val="FF0000"/>
          <w:sz w:val="22"/>
          <w:szCs w:val="22"/>
          <w:lang w:val="en-US"/>
        </w:rPr>
      </w:pPr>
      <w:r w:rsidRPr="7AD0ECB5" w:rsidR="1011BB1B">
        <w:rPr>
          <w:rFonts w:ascii="Calibri" w:hAnsi="Calibri" w:eastAsia="Calibri" w:cs="Calibri"/>
          <w:b w:val="0"/>
          <w:bCs w:val="0"/>
          <w:i w:val="0"/>
          <w:iCs w:val="0"/>
          <w:caps w:val="0"/>
          <w:smallCaps w:val="0"/>
          <w:noProof w:val="0"/>
          <w:color w:val="FF0000"/>
          <w:sz w:val="22"/>
          <w:szCs w:val="22"/>
          <w:lang w:val="en-GB"/>
        </w:rPr>
        <w:t>[Your Name]</w:t>
      </w:r>
    </w:p>
    <w:p xmlns:wp14="http://schemas.microsoft.com/office/word/2010/wordml" w:rsidP="7AD0ECB5" w14:paraId="2C078E63" wp14:textId="074C457F">
      <w:pPr>
        <w:pStyle w:val="Normal"/>
      </w:pPr>
    </w:p>
    <w:sectPr>
      <w:pgSz w:w="12240" w:h="15840" w:orient="portrait"/>
      <w:pgMar w:top="1440" w:right="1440" w:bottom="1440" w:left="1440" w:header="720" w:footer="720" w:gutter="0"/>
      <w:cols w:space="720"/>
      <w:docGrid w:linePitch="360"/>
    </w:sectPr>
  </w:body>
</w:document>
</file>

<file path=word/comments.xml><?xml version="1.0" encoding="utf-8"?>
<w:comments xmlns:w14="http://schemas.microsoft.com/office/word/2010/wordml" xmlns:w="http://schemas.openxmlformats.org/wordprocessingml/2006/main">
  <w:comment w:initials="JK" w:author="Jenny Kessman" w:date="2023-01-11T12:31:49" w:id="796286942">
    <w:p w:rsidR="7AD0ECB5" w:rsidRDefault="7AD0ECB5" w14:paraId="61FB0FCB" w14:textId="63417D53">
      <w:pPr>
        <w:pStyle w:val="CommentText"/>
      </w:pPr>
      <w:r w:rsidR="7AD0ECB5">
        <w:rPr/>
        <w:t>Add link</w:t>
      </w:r>
      <w:r>
        <w:rPr>
          <w:rStyle w:val="CommentReference"/>
        </w:rPr>
        <w:annotationRef/>
      </w:r>
      <w:r>
        <w:rPr>
          <w:rStyle w:val="CommentReference"/>
        </w:rPr>
        <w:annotationRef/>
      </w:r>
    </w:p>
  </w:comment>
</w:comments>
</file>

<file path=word/commentsExtended.xml><?xml version="1.0" encoding="utf-8"?>
<w15:commentsEx xmlns:mc="http://schemas.openxmlformats.org/markup-compatibility/2006" xmlns:w15="http://schemas.microsoft.com/office/word/2012/wordml" mc:Ignorable="w15">
  <w15:commentEx w15:done="1" w15:paraId="61FB0FCB"/>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B11D985" w16cex:dateUtc="2023-01-11T17:31:49.688Z"/>
</w16cex:commentsExtensible>
</file>

<file path=word/commentsIds.xml><?xml version="1.0" encoding="utf-8"?>
<w16cid:commentsIds xmlns:mc="http://schemas.openxmlformats.org/markup-compatibility/2006" xmlns:w16cid="http://schemas.microsoft.com/office/word/2016/wordml/cid" mc:Ignorable="w16cid">
  <w16cid:commentId w16cid:paraId="61FB0FCB" w16cid:durableId="2B11D985"/>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2">
    <w:nsid w:val="150f4350"/>
    <w:multiLevelType xmlns:w="http://schemas.openxmlformats.org/wordprocessingml/2006/main" w:val="hybridMultilevel"/>
    <w:lvl xmlns:w="http://schemas.openxmlformats.org/wordprocessingml/2006/main" w:ilvl="0">
      <w:start w:val="1"/>
      <w:numFmt w:val="bullet"/>
      <w:lvlText w:val="o"/>
      <w:lvlJc w:val="left"/>
      <w:pPr>
        <w:ind w:left="720" w:hanging="360"/>
      </w:pPr>
      <w:rPr>
        <w:rFonts w:hint="default" w:ascii="Courier New" w:hAnsi="Courier New"/>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nsid w:val="4929f4e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2">
    <w:abstractNumId w:val="2"/>
  </w:num>
  <w:num w:numId="1">
    <w:abstractNumId w:val="1"/>
  </w:num>
</w:numbering>
</file>

<file path=word/people.xml><?xml version="1.0" encoding="utf-8"?>
<w15:people xmlns:mc="http://schemas.openxmlformats.org/markup-compatibility/2006" xmlns:w15="http://schemas.microsoft.com/office/word/2012/wordml" mc:Ignorable="w15">
  <w15:person w15:author="Jenny Kessman">
    <w15:presenceInfo w15:providerId="AD" w15:userId="S::jkessman@tmforum.org::c276e01f-304f-4bad-9419-d3e562f0f46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18E74EE"/>
    <w:rsid w:val="01301F2F"/>
    <w:rsid w:val="01394A5E"/>
    <w:rsid w:val="018E74EE"/>
    <w:rsid w:val="02915578"/>
    <w:rsid w:val="03833BE0"/>
    <w:rsid w:val="03DB4581"/>
    <w:rsid w:val="0C8ACE67"/>
    <w:rsid w:val="1011BB1B"/>
    <w:rsid w:val="1890FBE8"/>
    <w:rsid w:val="1F2801DA"/>
    <w:rsid w:val="2035313D"/>
    <w:rsid w:val="2586DCFF"/>
    <w:rsid w:val="27226F0D"/>
    <w:rsid w:val="368539CE"/>
    <w:rsid w:val="3767EE4A"/>
    <w:rsid w:val="3A6FA1E2"/>
    <w:rsid w:val="453AF1BF"/>
    <w:rsid w:val="465A9EBB"/>
    <w:rsid w:val="4B310E3F"/>
    <w:rsid w:val="4BA18823"/>
    <w:rsid w:val="537F7557"/>
    <w:rsid w:val="5562A892"/>
    <w:rsid w:val="55E26ED5"/>
    <w:rsid w:val="599F8480"/>
    <w:rsid w:val="5E906435"/>
    <w:rsid w:val="7AD0EC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8E74EE"/>
  <w15:chartTrackingRefBased/>
  <w15:docId w15:val="{D36B8334-9DA4-4CD4-B372-E3571056453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comments" Target="comments.xml" Id="R5faaa341883e4795" /><Relationship Type="http://schemas.microsoft.com/office/2011/relationships/people" Target="people.xml" Id="R77c91d2656dc434b" /><Relationship Type="http://schemas.microsoft.com/office/2011/relationships/commentsExtended" Target="commentsExtended.xml" Id="R6aa510660ff2438c" /><Relationship Type="http://schemas.microsoft.com/office/2016/09/relationships/commentsIds" Target="commentsIds.xml" Id="Rf16c4818a4a74642" /><Relationship Type="http://schemas.microsoft.com/office/2018/08/relationships/commentsExtensible" Target="commentsExtensible.xml" Id="Rc8e2098ad3254ee0" /><Relationship Type="http://schemas.openxmlformats.org/officeDocument/2006/relationships/hyperlink" Target="https://dtwa.tmforum.org/" TargetMode="External" Id="R6f0611b0e7d44093" /><Relationship Type="http://schemas.openxmlformats.org/officeDocument/2006/relationships/hyperlink" Target="https://images.forbes.com/forbesinsights/StudyPDFs/Business_Meetings_FaceToFace.pdf" TargetMode="External" Id="R3c5d5be8b8ef47cd" /><Relationship Type="http://schemas.openxmlformats.org/officeDocument/2006/relationships/numbering" Target="numbering.xml" Id="Raf150c5f618d4b0f" /><Relationship Type="http://schemas.openxmlformats.org/officeDocument/2006/relationships/hyperlink" Target="https://dtwa.tmforum.org/participating-companies/" TargetMode="External" Id="R5b3121f66d46420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2023-01-11T17:08:01.5006121Z</dcterms:created>
  <dcterms:modified xsi:type="dcterms:W3CDTF">2023-01-12T16:41:58.6803113Z</dcterms:modified>
  <dc:creator>Jenny Kessman</dc:creator>
  <lastModifiedBy>Jenny Kessman</lastModifiedBy>
</coreProperties>
</file>